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FED83" w14:textId="6F3E5221" w:rsidR="00A712A3" w:rsidRPr="00A712A3" w:rsidRDefault="00A712A3" w:rsidP="007F7EB1">
      <w:pPr>
        <w:spacing w:before="100" w:beforeAutospacing="1" w:after="100" w:afterAutospacing="1" w:line="240" w:lineRule="auto"/>
        <w:jc w:val="both"/>
        <w:outlineLvl w:val="0"/>
        <w:rPr>
          <w:rFonts w:ascii="Aptos" w:eastAsia="Times New Roman" w:hAnsi="Aptos" w:cs="Times New Roman"/>
          <w:b/>
          <w:bCs/>
          <w:kern w:val="36"/>
          <w:sz w:val="28"/>
          <w:szCs w:val="28"/>
          <w:lang w:eastAsia="de-DE"/>
          <w14:ligatures w14:val="none"/>
        </w:rPr>
      </w:pPr>
      <w:r w:rsidRPr="00A712A3">
        <w:rPr>
          <w:rFonts w:ascii="Aptos" w:eastAsia="Times New Roman" w:hAnsi="Aptos" w:cs="Times New Roman"/>
          <w:b/>
          <w:bCs/>
          <w:kern w:val="36"/>
          <w:sz w:val="28"/>
          <w:szCs w:val="28"/>
          <w:lang w:eastAsia="de-DE"/>
          <w14:ligatures w14:val="none"/>
        </w:rPr>
        <w:t xml:space="preserve">Unsere Umweltpolitik </w:t>
      </w:r>
      <w:r w:rsidR="007D7804">
        <w:rPr>
          <w:rFonts w:ascii="Aptos" w:eastAsia="Times New Roman" w:hAnsi="Aptos" w:cs="Times New Roman"/>
          <w:b/>
          <w:bCs/>
          <w:kern w:val="36"/>
          <w:sz w:val="28"/>
          <w:szCs w:val="28"/>
          <w:lang w:eastAsia="de-DE"/>
          <w14:ligatures w14:val="none"/>
        </w:rPr>
        <w:t xml:space="preserve"> - </w:t>
      </w:r>
      <w:r w:rsidRPr="00A55B59">
        <w:rPr>
          <w:rFonts w:ascii="Aptos" w:eastAsia="Arial" w:hAnsi="Aptos"/>
          <w:b/>
          <w:color w:val="000000"/>
          <w:sz w:val="28"/>
          <w:szCs w:val="28"/>
        </w:rPr>
        <w:t>DIN EN ISO 14001</w:t>
      </w:r>
    </w:p>
    <w:p w14:paraId="5087734F" w14:textId="56662316" w:rsidR="00A712A3" w:rsidRPr="00A712A3" w:rsidRDefault="00A712A3" w:rsidP="00A55B59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lang w:eastAsia="de-DE"/>
          <w14:ligatures w14:val="none"/>
        </w:rPr>
      </w:pPr>
      <w:r w:rsidRPr="00A55B59">
        <w:rPr>
          <w:rFonts w:ascii="Aptos" w:eastAsia="Tahoma" w:hAnsi="Aptos"/>
          <w:color w:val="000000"/>
          <w:spacing w:val="10"/>
        </w:rPr>
        <w:t xml:space="preserve">In unserem Unternehmen ist Umweltschutz ein wichtiger Bestandteil der Unternehmenspolitik. Es ist uns bewusst, dass unsere Tätigkeiten die Umwelt beeinträchtigen. </w:t>
      </w:r>
      <w:r w:rsidRPr="00A55B59">
        <w:rPr>
          <w:rFonts w:ascii="Aptos" w:eastAsia="Times New Roman" w:hAnsi="Aptos" w:cs="Times New Roman"/>
          <w:kern w:val="0"/>
          <w:lang w:eastAsia="de-DE"/>
          <w14:ligatures w14:val="none"/>
        </w:rPr>
        <w:t xml:space="preserve">Die Firma </w:t>
      </w:r>
      <w:proofErr w:type="spellStart"/>
      <w:r w:rsidRPr="00A55B59">
        <w:rPr>
          <w:rFonts w:ascii="Aptos" w:eastAsia="Times New Roman" w:hAnsi="Aptos" w:cs="Times New Roman"/>
          <w:kern w:val="0"/>
          <w:lang w:eastAsia="de-DE"/>
          <w14:ligatures w14:val="none"/>
        </w:rPr>
        <w:t>Taumann</w:t>
      </w:r>
      <w:proofErr w:type="spellEnd"/>
      <w:r w:rsidRPr="00A55B59">
        <w:rPr>
          <w:rFonts w:ascii="Aptos" w:eastAsia="Times New Roman" w:hAnsi="Aptos" w:cs="Times New Roman"/>
          <w:kern w:val="0"/>
          <w:lang w:eastAsia="de-DE"/>
          <w14:ligatures w14:val="none"/>
        </w:rPr>
        <w:t xml:space="preserve"> &amp; Co. Stahlhandel &amp; Service GmbH </w:t>
      </w:r>
      <w:r w:rsidRPr="00A712A3">
        <w:rPr>
          <w:rFonts w:ascii="Aptos" w:eastAsia="Times New Roman" w:hAnsi="Aptos" w:cs="Times New Roman"/>
          <w:kern w:val="0"/>
          <w:lang w:eastAsia="de-DE"/>
          <w14:ligatures w14:val="none"/>
        </w:rPr>
        <w:t>ist</w:t>
      </w:r>
      <w:r w:rsidRPr="00A55B59">
        <w:rPr>
          <w:rFonts w:ascii="Aptos" w:eastAsia="Times New Roman" w:hAnsi="Aptos" w:cs="Times New Roman"/>
          <w:kern w:val="0"/>
          <w:lang w:eastAsia="de-DE"/>
          <w14:ligatures w14:val="none"/>
        </w:rPr>
        <w:t xml:space="preserve"> als</w:t>
      </w:r>
      <w:r w:rsidRPr="00A712A3">
        <w:rPr>
          <w:rFonts w:ascii="Aptos" w:eastAsia="Times New Roman" w:hAnsi="Aptos" w:cs="Times New Roman"/>
          <w:kern w:val="0"/>
          <w:lang w:eastAsia="de-DE"/>
          <w14:ligatures w14:val="none"/>
        </w:rPr>
        <w:t xml:space="preserve"> </w:t>
      </w:r>
      <w:r w:rsidRPr="00A55B59">
        <w:rPr>
          <w:rFonts w:ascii="Aptos" w:eastAsia="Times New Roman" w:hAnsi="Aptos" w:cs="Times New Roman"/>
          <w:kern w:val="0"/>
          <w:lang w:eastAsia="de-DE"/>
          <w14:ligatures w14:val="none"/>
        </w:rPr>
        <w:t>Großhandelsunternehmen mit eigene</w:t>
      </w:r>
      <w:r w:rsidR="007D7804">
        <w:rPr>
          <w:rFonts w:ascii="Aptos" w:eastAsia="Times New Roman" w:hAnsi="Aptos" w:cs="Times New Roman"/>
          <w:kern w:val="0"/>
          <w:lang w:eastAsia="de-DE"/>
          <w14:ligatures w14:val="none"/>
        </w:rPr>
        <w:t>m</w:t>
      </w:r>
      <w:r w:rsidRPr="00A55B59">
        <w:rPr>
          <w:rFonts w:ascii="Aptos" w:eastAsia="Times New Roman" w:hAnsi="Aptos" w:cs="Times New Roman"/>
          <w:kern w:val="0"/>
          <w:lang w:eastAsia="de-DE"/>
          <w14:ligatures w14:val="none"/>
        </w:rPr>
        <w:t xml:space="preserve"> Fuhrpark </w:t>
      </w:r>
      <w:r w:rsidR="007D7804">
        <w:rPr>
          <w:rFonts w:ascii="Aptos" w:eastAsia="Times New Roman" w:hAnsi="Aptos" w:cs="Times New Roman"/>
          <w:kern w:val="0"/>
          <w:lang w:eastAsia="de-DE"/>
          <w14:ligatures w14:val="none"/>
        </w:rPr>
        <w:t>im Dienstleistungssektor tätig</w:t>
      </w:r>
      <w:r w:rsidRPr="00A712A3">
        <w:rPr>
          <w:rFonts w:ascii="Aptos" w:eastAsia="Times New Roman" w:hAnsi="Aptos" w:cs="Times New Roman"/>
          <w:kern w:val="0"/>
          <w:lang w:eastAsia="de-DE"/>
          <w14:ligatures w14:val="none"/>
        </w:rPr>
        <w:t xml:space="preserve">. Im Verhältnis zur produzierenden Industrie ist der Verbrauch von natürlichen Ressourcen relativ gering, dennoch </w:t>
      </w:r>
      <w:r w:rsidR="005345D9" w:rsidRPr="00A55B59">
        <w:rPr>
          <w:rFonts w:ascii="Aptos" w:eastAsia="Times New Roman" w:hAnsi="Aptos" w:cs="Times New Roman"/>
          <w:kern w:val="0"/>
          <w:lang w:eastAsia="de-DE"/>
          <w14:ligatures w14:val="none"/>
        </w:rPr>
        <w:t>ist für uns</w:t>
      </w:r>
      <w:r w:rsidRPr="00A712A3">
        <w:rPr>
          <w:rFonts w:ascii="Aptos" w:eastAsia="Times New Roman" w:hAnsi="Aptos" w:cs="Times New Roman"/>
          <w:kern w:val="0"/>
          <w:lang w:eastAsia="de-DE"/>
          <w14:ligatures w14:val="none"/>
        </w:rPr>
        <w:t xml:space="preserve"> Umweltschutz und Nachhaltigkeit </w:t>
      </w:r>
      <w:r w:rsidR="005345D9" w:rsidRPr="00A55B59">
        <w:rPr>
          <w:rFonts w:ascii="Aptos" w:eastAsia="Times New Roman" w:hAnsi="Aptos" w:cs="Times New Roman"/>
          <w:kern w:val="0"/>
          <w:lang w:eastAsia="de-DE"/>
          <w14:ligatures w14:val="none"/>
        </w:rPr>
        <w:t xml:space="preserve">sehr wichtig und wir möchten dies </w:t>
      </w:r>
      <w:r w:rsidRPr="00A712A3">
        <w:rPr>
          <w:rFonts w:ascii="Aptos" w:eastAsia="Times New Roman" w:hAnsi="Aptos" w:cs="Times New Roman"/>
          <w:kern w:val="0"/>
          <w:lang w:eastAsia="de-DE"/>
          <w14:ligatures w14:val="none"/>
        </w:rPr>
        <w:t xml:space="preserve">in all unseren Prozessen </w:t>
      </w:r>
      <w:r w:rsidR="005345D9" w:rsidRPr="00A55B59">
        <w:rPr>
          <w:rFonts w:ascii="Aptos" w:eastAsia="Times New Roman" w:hAnsi="Aptos" w:cs="Times New Roman"/>
          <w:kern w:val="0"/>
          <w:lang w:eastAsia="de-DE"/>
          <w14:ligatures w14:val="none"/>
        </w:rPr>
        <w:t>umsetzen.</w:t>
      </w:r>
    </w:p>
    <w:p w14:paraId="24D0BF2E" w14:textId="08EEEF1B" w:rsidR="005345D9" w:rsidRPr="00A55B59" w:rsidRDefault="00A712A3" w:rsidP="007D7804">
      <w:pPr>
        <w:tabs>
          <w:tab w:val="left" w:pos="8931"/>
        </w:tabs>
        <w:spacing w:before="2" w:line="258" w:lineRule="exact"/>
        <w:jc w:val="both"/>
        <w:textAlignment w:val="baseline"/>
        <w:rPr>
          <w:rFonts w:ascii="Aptos" w:eastAsia="Tahoma" w:hAnsi="Aptos"/>
          <w:color w:val="000000"/>
        </w:rPr>
      </w:pPr>
      <w:r w:rsidRPr="00A712A3">
        <w:rPr>
          <w:rFonts w:ascii="Aptos" w:eastAsia="Times New Roman" w:hAnsi="Aptos" w:cs="Times New Roman"/>
          <w:kern w:val="0"/>
          <w:lang w:eastAsia="de-DE"/>
          <w14:ligatures w14:val="none"/>
        </w:rPr>
        <w:t xml:space="preserve">Wir wollen die natürlichen Ressourcen schützen und Umweltbelastungen reduzieren, um die Umwelt für kommende Generationen zu erhalten. </w:t>
      </w:r>
      <w:r w:rsidR="005345D9" w:rsidRPr="00A55B59">
        <w:rPr>
          <w:rFonts w:ascii="Aptos" w:eastAsia="Times New Roman" w:hAnsi="Aptos" w:cs="Times New Roman"/>
          <w:kern w:val="0"/>
          <w:lang w:eastAsia="de-DE"/>
          <w14:ligatures w14:val="none"/>
        </w:rPr>
        <w:t xml:space="preserve">Unser Ziel ist es, die </w:t>
      </w:r>
      <w:r w:rsidR="005345D9" w:rsidRPr="00A55B59">
        <w:rPr>
          <w:rFonts w:ascii="Aptos" w:eastAsia="Tahoma" w:hAnsi="Aptos"/>
          <w:color w:val="000000"/>
          <w:spacing w:val="9"/>
        </w:rPr>
        <w:t>Vermeidung oder Verringerung von Umweltbelastungen zu erreichen, wo dies technisch und organisatorisch möglich</w:t>
      </w:r>
      <w:r w:rsidR="007D7804">
        <w:rPr>
          <w:rFonts w:ascii="Aptos" w:eastAsia="Tahoma" w:hAnsi="Aptos"/>
          <w:color w:val="000000"/>
          <w:spacing w:val="9"/>
        </w:rPr>
        <w:t>,</w:t>
      </w:r>
      <w:r w:rsidR="005345D9" w:rsidRPr="00A55B59">
        <w:rPr>
          <w:rFonts w:ascii="Aptos" w:eastAsia="Tahoma" w:hAnsi="Aptos"/>
          <w:color w:val="000000"/>
          <w:spacing w:val="9"/>
        </w:rPr>
        <w:t xml:space="preserve"> sowie wirtschaftlich tragbar ist. </w:t>
      </w:r>
      <w:r w:rsidRPr="00A712A3">
        <w:rPr>
          <w:rFonts w:ascii="Aptos" w:eastAsia="Times New Roman" w:hAnsi="Aptos" w:cs="Times New Roman"/>
          <w:kern w:val="0"/>
          <w:lang w:eastAsia="de-DE"/>
          <w14:ligatures w14:val="none"/>
        </w:rPr>
        <w:t xml:space="preserve">Es müssen in allen Bereichen Aktivitäten unternommen werden, um eine lebenswerte Umwelt für nachfolgende Generationen sicherzustellen.  </w:t>
      </w:r>
      <w:r w:rsidR="005345D9" w:rsidRPr="00A55B59">
        <w:rPr>
          <w:rFonts w:ascii="Aptos" w:eastAsia="Tahoma" w:hAnsi="Aptos"/>
          <w:color w:val="000000"/>
          <w:spacing w:val="9"/>
        </w:rPr>
        <w:t>Hierbei ist es für uns eine Selbst</w:t>
      </w:r>
      <w:r w:rsidR="005345D9" w:rsidRPr="00A55B59">
        <w:rPr>
          <w:rFonts w:ascii="Aptos" w:eastAsia="Tahoma" w:hAnsi="Aptos"/>
          <w:color w:val="000000"/>
          <w:spacing w:val="9"/>
        </w:rPr>
        <w:softHyphen/>
        <w:t>verständlichkeit, die rechtlichen und behördlichen Vorschriften und</w:t>
      </w:r>
      <w:r w:rsidR="005345D9" w:rsidRPr="00A55B59">
        <w:rPr>
          <w:rFonts w:ascii="Aptos" w:eastAsia="Tahoma" w:hAnsi="Aptos"/>
          <w:color w:val="000000"/>
        </w:rPr>
        <w:t xml:space="preserve"> umweltbezogenen Interessen sowie die uns selbst gestellten Anforderungen an den Umweltschutz einzuhalten und wo möglich zu übertreffen.</w:t>
      </w:r>
    </w:p>
    <w:p w14:paraId="0DBB72E1" w14:textId="77777777" w:rsidR="007D7804" w:rsidRPr="00A55B59" w:rsidRDefault="007D7804" w:rsidP="007D7804">
      <w:pPr>
        <w:spacing w:line="249" w:lineRule="exact"/>
        <w:jc w:val="both"/>
        <w:textAlignment w:val="baseline"/>
        <w:rPr>
          <w:rFonts w:ascii="Aptos" w:eastAsia="Tahoma" w:hAnsi="Aptos"/>
          <w:color w:val="000000"/>
          <w:spacing w:val="9"/>
        </w:rPr>
      </w:pPr>
      <w:r>
        <w:rPr>
          <w:rFonts w:ascii="Aptos" w:eastAsia="Tahoma" w:hAnsi="Aptos"/>
          <w:color w:val="000000"/>
          <w:spacing w:val="10"/>
        </w:rPr>
        <w:t>Das</w:t>
      </w:r>
      <w:r w:rsidRPr="00A55B59">
        <w:rPr>
          <w:rFonts w:ascii="Aptos" w:eastAsia="Tahoma" w:hAnsi="Aptos"/>
          <w:color w:val="000000"/>
          <w:spacing w:val="10"/>
        </w:rPr>
        <w:t xml:space="preserve"> Umweltmanagement ist in unserem Qualitätsmanagementsystem nach DIN ISO 9001 integriert. Seine </w:t>
      </w:r>
      <w:r w:rsidRPr="00A55B59">
        <w:rPr>
          <w:rFonts w:ascii="Aptos" w:eastAsia="Tahoma" w:hAnsi="Aptos"/>
          <w:color w:val="000000"/>
          <w:spacing w:val="9"/>
        </w:rPr>
        <w:t>Anwendung gewährleistet, dass vertraglich vereinbarte Forde</w:t>
      </w:r>
      <w:r w:rsidRPr="00A55B59">
        <w:rPr>
          <w:rFonts w:ascii="Aptos" w:eastAsia="Tahoma" w:hAnsi="Aptos"/>
          <w:color w:val="000000"/>
          <w:spacing w:val="9"/>
        </w:rPr>
        <w:softHyphen/>
        <w:t>rungen erfüllt werden und alle organisatorischen, kaufmänni</w:t>
      </w:r>
      <w:r w:rsidRPr="00A55B59">
        <w:rPr>
          <w:rFonts w:ascii="Aptos" w:eastAsia="Tahoma" w:hAnsi="Aptos"/>
          <w:color w:val="000000"/>
          <w:spacing w:val="9"/>
        </w:rPr>
        <w:softHyphen/>
        <w:t>schen und technischen Tätigkeiten, welche Auswirkungen auf die Umwelt haben, geplant, gesteuert und überwacht werden.</w:t>
      </w:r>
    </w:p>
    <w:p w14:paraId="4FB0077A" w14:textId="7B36800A" w:rsidR="00A55B59" w:rsidRPr="00A55B59" w:rsidRDefault="00A55B59" w:rsidP="00A55B59">
      <w:pPr>
        <w:spacing w:line="259" w:lineRule="exact"/>
        <w:jc w:val="both"/>
        <w:textAlignment w:val="baseline"/>
        <w:rPr>
          <w:rFonts w:ascii="Aptos" w:eastAsia="Tahoma" w:hAnsi="Aptos"/>
          <w:color w:val="000000"/>
          <w:spacing w:val="9"/>
        </w:rPr>
      </w:pPr>
      <w:r w:rsidRPr="00A55B59">
        <w:rPr>
          <w:rFonts w:ascii="Aptos" w:eastAsia="Tahoma" w:hAnsi="Aptos"/>
          <w:color w:val="000000"/>
          <w:spacing w:val="9"/>
        </w:rPr>
        <w:t>Die kontinuierliche Verbesserung unserer umweltbezogenen Leistungen ist für uns mittel- und langfristig auch Voraussetzung für eine wirksame Sen</w:t>
      </w:r>
      <w:r w:rsidRPr="00A55B59">
        <w:rPr>
          <w:rFonts w:ascii="Aptos" w:eastAsia="Tahoma" w:hAnsi="Aptos"/>
          <w:color w:val="000000"/>
          <w:spacing w:val="9"/>
        </w:rPr>
        <w:softHyphen/>
        <w:t>kung der Kosten und ein wichtiger Beitrag zur Schonung der Umwelt.</w:t>
      </w:r>
    </w:p>
    <w:p w14:paraId="52815E91" w14:textId="376EAE6D" w:rsidR="00A55B59" w:rsidRPr="00A55B59" w:rsidRDefault="00A55B59" w:rsidP="00A55B59">
      <w:pPr>
        <w:spacing w:before="112" w:line="260" w:lineRule="exact"/>
        <w:jc w:val="both"/>
        <w:textAlignment w:val="baseline"/>
        <w:rPr>
          <w:rFonts w:ascii="Aptos" w:eastAsia="Tahoma" w:hAnsi="Aptos"/>
          <w:color w:val="000000"/>
          <w:spacing w:val="8"/>
        </w:rPr>
      </w:pPr>
      <w:r w:rsidRPr="00A55B59">
        <w:rPr>
          <w:rFonts w:ascii="Aptos" w:eastAsia="Tahoma" w:hAnsi="Aptos"/>
          <w:color w:val="000000"/>
          <w:spacing w:val="8"/>
        </w:rPr>
        <w:t xml:space="preserve">Die Führungskräfte sind verpflichtet, die in ihrem Verantwortungsbereich geltenden Management-Praktiken anzuwenden, ihre Wirksamkeit ständig zu überwachen </w:t>
      </w:r>
      <w:r w:rsidRPr="00A55B59">
        <w:rPr>
          <w:rFonts w:ascii="Aptos" w:eastAsia="Tahoma" w:hAnsi="Aptos"/>
          <w:color w:val="000000"/>
          <w:spacing w:val="9"/>
        </w:rPr>
        <w:t>und den neuesten Kenntnissen und Erfordernissen anzupassen.</w:t>
      </w:r>
    </w:p>
    <w:p w14:paraId="775F8ACB" w14:textId="6B32E5B2" w:rsidR="00A712A3" w:rsidRPr="00A712A3" w:rsidRDefault="00A712A3" w:rsidP="00A55B59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lang w:eastAsia="de-DE"/>
          <w14:ligatures w14:val="none"/>
        </w:rPr>
      </w:pPr>
      <w:r w:rsidRPr="00A712A3">
        <w:rPr>
          <w:rFonts w:ascii="Aptos" w:eastAsia="Times New Roman" w:hAnsi="Aptos" w:cs="Times New Roman"/>
          <w:kern w:val="0"/>
          <w:lang w:eastAsia="de-DE"/>
          <w14:ligatures w14:val="none"/>
        </w:rPr>
        <w:t xml:space="preserve">Konkret setzen wir bei </w:t>
      </w:r>
      <w:r w:rsidR="005345D9" w:rsidRPr="00A55B59">
        <w:rPr>
          <w:rFonts w:ascii="Aptos" w:eastAsia="Times New Roman" w:hAnsi="Aptos" w:cs="Times New Roman"/>
          <w:kern w:val="0"/>
          <w:lang w:eastAsia="de-DE"/>
          <w14:ligatures w14:val="none"/>
        </w:rPr>
        <w:t>der Firma Taubmann &amp; Co. Stahlhandel &amp; Service GmbH</w:t>
      </w:r>
      <w:r w:rsidRPr="00A712A3">
        <w:rPr>
          <w:rFonts w:ascii="Aptos" w:eastAsia="Times New Roman" w:hAnsi="Aptos" w:cs="Times New Roman"/>
          <w:kern w:val="0"/>
          <w:lang w:eastAsia="de-DE"/>
          <w14:ligatures w14:val="none"/>
        </w:rPr>
        <w:t xml:space="preserve"> deshalb auf folgende Leitlinien:</w:t>
      </w:r>
    </w:p>
    <w:p w14:paraId="0ECBC548" w14:textId="3580E752" w:rsidR="00A712A3" w:rsidRPr="00A712A3" w:rsidRDefault="00A712A3" w:rsidP="00A55B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lang w:eastAsia="de-DE"/>
          <w14:ligatures w14:val="none"/>
        </w:rPr>
      </w:pPr>
      <w:r w:rsidRPr="00A712A3">
        <w:rPr>
          <w:rFonts w:ascii="Aptos" w:eastAsia="Times New Roman" w:hAnsi="Aptos" w:cs="Times New Roman"/>
          <w:kern w:val="0"/>
          <w:lang w:eastAsia="de-DE"/>
          <w14:ligatures w14:val="none"/>
        </w:rPr>
        <w:t xml:space="preserve">Wir wollen Maßnahmen zum Umweltschutz in </w:t>
      </w:r>
      <w:r w:rsidR="005345D9" w:rsidRPr="00A55B59">
        <w:rPr>
          <w:rFonts w:ascii="Aptos" w:eastAsia="Times New Roman" w:hAnsi="Aptos" w:cs="Times New Roman"/>
          <w:kern w:val="0"/>
          <w:lang w:eastAsia="de-DE"/>
          <w14:ligatures w14:val="none"/>
        </w:rPr>
        <w:t xml:space="preserve">allen </w:t>
      </w:r>
      <w:r w:rsidRPr="00A712A3">
        <w:rPr>
          <w:rFonts w:ascii="Aptos" w:eastAsia="Times New Roman" w:hAnsi="Aptos" w:cs="Times New Roman"/>
          <w:kern w:val="0"/>
          <w:lang w:eastAsia="de-DE"/>
          <w14:ligatures w14:val="none"/>
        </w:rPr>
        <w:t>unsere</w:t>
      </w:r>
      <w:r w:rsidR="005345D9" w:rsidRPr="00A55B59">
        <w:rPr>
          <w:rFonts w:ascii="Aptos" w:eastAsia="Times New Roman" w:hAnsi="Aptos" w:cs="Times New Roman"/>
          <w:kern w:val="0"/>
          <w:lang w:eastAsia="de-DE"/>
          <w14:ligatures w14:val="none"/>
        </w:rPr>
        <w:t>n</w:t>
      </w:r>
      <w:r w:rsidRPr="00A712A3">
        <w:rPr>
          <w:rFonts w:ascii="Aptos" w:eastAsia="Times New Roman" w:hAnsi="Aptos" w:cs="Times New Roman"/>
          <w:kern w:val="0"/>
          <w:lang w:eastAsia="de-DE"/>
          <w14:ligatures w14:val="none"/>
        </w:rPr>
        <w:t xml:space="preserve"> betrieblichen Abläufe</w:t>
      </w:r>
      <w:r w:rsidR="00A55B59" w:rsidRPr="00A55B59">
        <w:rPr>
          <w:rFonts w:ascii="Aptos" w:eastAsia="Times New Roman" w:hAnsi="Aptos" w:cs="Times New Roman"/>
          <w:kern w:val="0"/>
          <w:lang w:eastAsia="de-DE"/>
          <w14:ligatures w14:val="none"/>
        </w:rPr>
        <w:t>n</w:t>
      </w:r>
      <w:r w:rsidRPr="00A712A3">
        <w:rPr>
          <w:rFonts w:ascii="Aptos" w:eastAsia="Times New Roman" w:hAnsi="Aptos" w:cs="Times New Roman"/>
          <w:kern w:val="0"/>
          <w:lang w:eastAsia="de-DE"/>
          <w14:ligatures w14:val="none"/>
        </w:rPr>
        <w:t xml:space="preserve"> integrieren</w:t>
      </w:r>
      <w:r w:rsidR="005345D9" w:rsidRPr="00A55B59">
        <w:rPr>
          <w:rFonts w:ascii="Aptos" w:eastAsia="Times New Roman" w:hAnsi="Aptos" w:cs="Times New Roman"/>
          <w:kern w:val="0"/>
          <w:lang w:eastAsia="de-DE"/>
          <w14:ligatures w14:val="none"/>
        </w:rPr>
        <w:t>.</w:t>
      </w:r>
    </w:p>
    <w:p w14:paraId="3A5C0C16" w14:textId="77777777" w:rsidR="00A712A3" w:rsidRPr="00A712A3" w:rsidRDefault="00A712A3" w:rsidP="00A55B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lang w:eastAsia="de-DE"/>
          <w14:ligatures w14:val="none"/>
        </w:rPr>
      </w:pPr>
      <w:r w:rsidRPr="00A712A3">
        <w:rPr>
          <w:rFonts w:ascii="Aptos" w:eastAsia="Times New Roman" w:hAnsi="Aptos" w:cs="Times New Roman"/>
          <w:kern w:val="0"/>
          <w:lang w:eastAsia="de-DE"/>
          <w14:ligatures w14:val="none"/>
        </w:rPr>
        <w:t>Das Einbeziehen des Umweltgedankens soll sich bei unseren Mitarbeitern/innen fest etablieren, sodass wir das eingeführte System aktiv leben.</w:t>
      </w:r>
    </w:p>
    <w:p w14:paraId="015E3F05" w14:textId="1DA7B336" w:rsidR="005345D9" w:rsidRPr="00A712A3" w:rsidRDefault="00A712A3" w:rsidP="00A55B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lang w:eastAsia="de-DE"/>
          <w14:ligatures w14:val="none"/>
        </w:rPr>
      </w:pPr>
      <w:r w:rsidRPr="00A712A3">
        <w:rPr>
          <w:rFonts w:ascii="Aptos" w:eastAsia="Times New Roman" w:hAnsi="Aptos" w:cs="Times New Roman"/>
          <w:kern w:val="0"/>
          <w:lang w:eastAsia="de-DE"/>
          <w14:ligatures w14:val="none"/>
        </w:rPr>
        <w:t>Durch die Erfassung von Umweltdaten</w:t>
      </w:r>
      <w:r w:rsidR="007D7804">
        <w:rPr>
          <w:rFonts w:ascii="Aptos" w:eastAsia="Times New Roman" w:hAnsi="Aptos" w:cs="Times New Roman"/>
          <w:kern w:val="0"/>
          <w:lang w:eastAsia="de-DE"/>
          <w14:ligatures w14:val="none"/>
        </w:rPr>
        <w:t xml:space="preserve"> s</w:t>
      </w:r>
      <w:r w:rsidRPr="00A712A3">
        <w:rPr>
          <w:rFonts w:ascii="Aptos" w:eastAsia="Times New Roman" w:hAnsi="Aptos" w:cs="Times New Roman"/>
          <w:kern w:val="0"/>
          <w:lang w:eastAsia="de-DE"/>
          <w14:ligatures w14:val="none"/>
        </w:rPr>
        <w:t>oll eine Grundlage für die Verbesserung des Ressourceneinsatzes geschaffen werden.</w:t>
      </w:r>
    </w:p>
    <w:p w14:paraId="7D357B66" w14:textId="265CE812" w:rsidR="005345D9" w:rsidRPr="00A55B59" w:rsidRDefault="005345D9" w:rsidP="00A55B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lang w:eastAsia="de-DE"/>
          <w14:ligatures w14:val="none"/>
        </w:rPr>
      </w:pPr>
      <w:r w:rsidRPr="00A55B59">
        <w:rPr>
          <w:rFonts w:ascii="Aptos" w:eastAsia="Times New Roman" w:hAnsi="Aptos" w:cs="Times New Roman"/>
          <w:kern w:val="0"/>
          <w:lang w:eastAsia="de-DE"/>
          <w14:ligatures w14:val="none"/>
        </w:rPr>
        <w:t>I</w:t>
      </w:r>
      <w:r w:rsidR="00A712A3" w:rsidRPr="00A712A3">
        <w:rPr>
          <w:rFonts w:ascii="Aptos" w:eastAsia="Times New Roman" w:hAnsi="Aptos" w:cs="Times New Roman"/>
          <w:kern w:val="0"/>
          <w:lang w:eastAsia="de-DE"/>
          <w14:ligatures w14:val="none"/>
        </w:rPr>
        <w:t xml:space="preserve">m Rahmen des Digitalisierungsprozesses gehen wir erste Schritte im Unternehmen, ressourcenschonendere Abläufe zu integrieren. Dieses Vorhaben soll sich kontinuierlich fortsetzen, </w:t>
      </w:r>
      <w:r w:rsidRPr="00A55B59">
        <w:rPr>
          <w:rFonts w:ascii="Aptos" w:eastAsia="Times New Roman" w:hAnsi="Aptos" w:cs="Times New Roman"/>
          <w:kern w:val="0"/>
          <w:lang w:eastAsia="de-DE"/>
          <w14:ligatures w14:val="none"/>
        </w:rPr>
        <w:t>mit dem Ziel, den Ressourcenverbrauch stetig zu minimieren.</w:t>
      </w:r>
    </w:p>
    <w:p w14:paraId="3B6BF59D" w14:textId="60C8EFD8" w:rsidR="00A55B59" w:rsidRPr="00A55B59" w:rsidRDefault="00A55B59" w:rsidP="00A55B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lang w:eastAsia="de-DE"/>
          <w14:ligatures w14:val="none"/>
        </w:rPr>
      </w:pPr>
      <w:r w:rsidRPr="00A55B59">
        <w:rPr>
          <w:rFonts w:ascii="Aptos" w:eastAsia="Times New Roman" w:hAnsi="Aptos" w:cs="Times New Roman"/>
          <w:kern w:val="0"/>
          <w:lang w:eastAsia="de-DE"/>
          <w14:ligatures w14:val="none"/>
        </w:rPr>
        <w:t>Nachhaltige Energieerzeugung ist uns sehr wichtig, mit dem Ziel, 100% unseres Stromverbrauchs durch Solarstrom abzudecken</w:t>
      </w:r>
    </w:p>
    <w:p w14:paraId="39636FC3" w14:textId="5C0D8848" w:rsidR="00A55B59" w:rsidRPr="00A712A3" w:rsidRDefault="007D7804" w:rsidP="00A55B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lang w:eastAsia="de-DE"/>
          <w14:ligatures w14:val="none"/>
        </w:rPr>
      </w:pPr>
      <w:r>
        <w:rPr>
          <w:rFonts w:ascii="Aptos" w:eastAsia="Times New Roman" w:hAnsi="Aptos" w:cs="Times New Roman"/>
          <w:kern w:val="0"/>
          <w:lang w:eastAsia="de-DE"/>
          <w14:ligatures w14:val="none"/>
        </w:rPr>
        <w:t>U</w:t>
      </w:r>
      <w:r w:rsidR="00A55B59" w:rsidRPr="00A55B59">
        <w:rPr>
          <w:rFonts w:ascii="Aptos" w:eastAsia="Times New Roman" w:hAnsi="Aptos" w:cs="Times New Roman"/>
          <w:kern w:val="0"/>
          <w:lang w:eastAsia="de-DE"/>
          <w14:ligatures w14:val="none"/>
        </w:rPr>
        <w:t>nser</w:t>
      </w:r>
      <w:r>
        <w:rPr>
          <w:rFonts w:ascii="Aptos" w:eastAsia="Times New Roman" w:hAnsi="Aptos" w:cs="Times New Roman"/>
          <w:kern w:val="0"/>
          <w:lang w:eastAsia="de-DE"/>
          <w14:ligatures w14:val="none"/>
        </w:rPr>
        <w:t xml:space="preserve"> </w:t>
      </w:r>
      <w:r w:rsidR="00A55B59" w:rsidRPr="00A55B59">
        <w:rPr>
          <w:rFonts w:ascii="Aptos" w:eastAsia="Times New Roman" w:hAnsi="Aptos" w:cs="Times New Roman"/>
          <w:kern w:val="0"/>
          <w:lang w:eastAsia="de-DE"/>
          <w14:ligatures w14:val="none"/>
        </w:rPr>
        <w:t>CO</w:t>
      </w:r>
      <w:r w:rsidR="00A55B59" w:rsidRPr="00A55B59">
        <w:rPr>
          <w:rFonts w:ascii="Aptos" w:eastAsia="Times New Roman" w:hAnsi="Aptos" w:cs="Times New Roman"/>
          <w:kern w:val="0"/>
          <w:vertAlign w:val="subscript"/>
          <w:lang w:eastAsia="de-DE"/>
          <w14:ligatures w14:val="none"/>
        </w:rPr>
        <w:t>2</w:t>
      </w:r>
      <w:r w:rsidR="00A55B59" w:rsidRPr="00A55B59">
        <w:rPr>
          <w:rFonts w:ascii="Aptos" w:eastAsia="Times New Roman" w:hAnsi="Aptos" w:cs="Times New Roman"/>
          <w:kern w:val="0"/>
          <w:lang w:eastAsia="de-DE"/>
          <w14:ligatures w14:val="none"/>
        </w:rPr>
        <w:t>-Ausstoß</w:t>
      </w:r>
      <w:r>
        <w:rPr>
          <w:rFonts w:ascii="Aptos" w:eastAsia="Times New Roman" w:hAnsi="Aptos" w:cs="Times New Roman"/>
          <w:kern w:val="0"/>
          <w:lang w:eastAsia="de-DE"/>
          <w14:ligatures w14:val="none"/>
        </w:rPr>
        <w:t xml:space="preserve"> soll mit diesen Maßnahmen k</w:t>
      </w:r>
      <w:r w:rsidRPr="00A55B59">
        <w:rPr>
          <w:rFonts w:ascii="Aptos" w:eastAsia="Times New Roman" w:hAnsi="Aptos" w:cs="Times New Roman"/>
          <w:kern w:val="0"/>
          <w:lang w:eastAsia="de-DE"/>
          <w14:ligatures w14:val="none"/>
        </w:rPr>
        <w:t xml:space="preserve">ontinuierlich </w:t>
      </w:r>
      <w:r>
        <w:rPr>
          <w:rFonts w:ascii="Aptos" w:eastAsia="Times New Roman" w:hAnsi="Aptos" w:cs="Times New Roman"/>
          <w:kern w:val="0"/>
          <w:lang w:eastAsia="de-DE"/>
          <w14:ligatures w14:val="none"/>
        </w:rPr>
        <w:t>verringert werden.</w:t>
      </w:r>
    </w:p>
    <w:p w14:paraId="4345B448" w14:textId="77777777" w:rsidR="00A712A3" w:rsidRPr="00A55B59" w:rsidRDefault="00A712A3" w:rsidP="00A55B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lang w:eastAsia="de-DE"/>
          <w14:ligatures w14:val="none"/>
        </w:rPr>
      </w:pPr>
      <w:r w:rsidRPr="00A712A3">
        <w:rPr>
          <w:rFonts w:ascii="Aptos" w:eastAsia="Times New Roman" w:hAnsi="Aptos" w:cs="Times New Roman"/>
          <w:kern w:val="0"/>
          <w:lang w:eastAsia="de-DE"/>
          <w14:ligatures w14:val="none"/>
        </w:rPr>
        <w:t>Für die Einhaltung der Gesetze und sonstigen bindenden Verpflichtungen tragen wir strikt Sorge.</w:t>
      </w:r>
    </w:p>
    <w:p w14:paraId="2FD08EC6" w14:textId="58456538" w:rsidR="00A55B59" w:rsidRPr="00A55B59" w:rsidRDefault="00A55B59" w:rsidP="007D7804">
      <w:pPr>
        <w:spacing w:line="254" w:lineRule="exact"/>
        <w:jc w:val="both"/>
        <w:textAlignment w:val="baseline"/>
        <w:rPr>
          <w:rFonts w:ascii="Aptos" w:eastAsia="Tahoma" w:hAnsi="Aptos"/>
          <w:color w:val="000000"/>
          <w:spacing w:val="10"/>
        </w:rPr>
      </w:pPr>
      <w:r w:rsidRPr="00A55B59">
        <w:rPr>
          <w:rFonts w:ascii="Aptos" w:eastAsia="Tahoma" w:hAnsi="Aptos"/>
          <w:color w:val="000000"/>
          <w:spacing w:val="10"/>
        </w:rPr>
        <w:t>Unser Ziel ist die kontinuierliche Verbesserung unserer Umweltleis</w:t>
      </w:r>
      <w:r w:rsidRPr="00A55B59">
        <w:rPr>
          <w:rFonts w:ascii="Aptos" w:eastAsia="Tahoma" w:hAnsi="Aptos"/>
          <w:color w:val="000000"/>
          <w:spacing w:val="10"/>
        </w:rPr>
        <w:softHyphen/>
        <w:t>tungen. Mit der Bewertung von Ergebnissen</w:t>
      </w:r>
      <w:r w:rsidR="007D7804">
        <w:rPr>
          <w:rFonts w:ascii="Aptos" w:eastAsia="Tahoma" w:hAnsi="Aptos"/>
          <w:color w:val="000000"/>
          <w:spacing w:val="10"/>
        </w:rPr>
        <w:t xml:space="preserve"> und </w:t>
      </w:r>
      <w:r w:rsidRPr="00A55B59">
        <w:rPr>
          <w:rFonts w:ascii="Aptos" w:eastAsia="Tahoma" w:hAnsi="Aptos"/>
          <w:color w:val="000000"/>
          <w:spacing w:val="10"/>
        </w:rPr>
        <w:t>internen Audits wird die Eignung und Wirksamkeit des Umweltmanagementsystems regelmäßig durch die Geschäftsleitung überprüft.</w:t>
      </w:r>
    </w:p>
    <w:p w14:paraId="2CB17B36" w14:textId="77777777" w:rsidR="00A55B59" w:rsidRPr="00A55B59" w:rsidRDefault="00A55B59" w:rsidP="007D7804">
      <w:pPr>
        <w:spacing w:line="249" w:lineRule="exact"/>
        <w:jc w:val="both"/>
        <w:textAlignment w:val="baseline"/>
        <w:rPr>
          <w:rFonts w:ascii="Tahoma" w:eastAsia="Tahoma" w:hAnsi="Tahoma"/>
          <w:color w:val="000000"/>
          <w:spacing w:val="9"/>
          <w:sz w:val="18"/>
        </w:rPr>
      </w:pPr>
    </w:p>
    <w:p w14:paraId="6EFDFCA1" w14:textId="77777777" w:rsidR="00A55B59" w:rsidRPr="00A712A3" w:rsidRDefault="00A55B59" w:rsidP="007D7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D4FD5FB" w14:textId="5B7AE8C0" w:rsidR="001A47AC" w:rsidRPr="00A712A3" w:rsidRDefault="001A47AC" w:rsidP="00A55B59"/>
    <w:sectPr w:rsidR="001A47AC" w:rsidRPr="00A712A3" w:rsidSect="007F7E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9B677" w14:textId="77777777" w:rsidR="007F7EB1" w:rsidRDefault="007F7EB1" w:rsidP="007F7EB1">
      <w:pPr>
        <w:spacing w:after="0" w:line="240" w:lineRule="auto"/>
      </w:pPr>
      <w:r>
        <w:separator/>
      </w:r>
    </w:p>
  </w:endnote>
  <w:endnote w:type="continuationSeparator" w:id="0">
    <w:p w14:paraId="295ED862" w14:textId="77777777" w:rsidR="007F7EB1" w:rsidRDefault="007F7EB1" w:rsidP="007F7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9AC77" w14:textId="77777777" w:rsidR="00453C7B" w:rsidRDefault="00453C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B360A" w14:textId="77777777" w:rsidR="00453C7B" w:rsidRDefault="00453C7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D3B9E" w14:textId="77777777" w:rsidR="00453C7B" w:rsidRDefault="00453C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4CB6F" w14:textId="77777777" w:rsidR="007F7EB1" w:rsidRDefault="007F7EB1" w:rsidP="007F7EB1">
      <w:pPr>
        <w:spacing w:after="0" w:line="240" w:lineRule="auto"/>
      </w:pPr>
      <w:r>
        <w:separator/>
      </w:r>
    </w:p>
  </w:footnote>
  <w:footnote w:type="continuationSeparator" w:id="0">
    <w:p w14:paraId="4463FC58" w14:textId="77777777" w:rsidR="007F7EB1" w:rsidRDefault="007F7EB1" w:rsidP="007F7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27DDD" w14:textId="242A4938" w:rsidR="007F7EB1" w:rsidRDefault="007F7EB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DD546" w14:textId="0547A9DC" w:rsidR="007F7EB1" w:rsidRDefault="007F7EB1" w:rsidP="007F7EB1">
    <w:pPr>
      <w:pStyle w:val="Kopfzeile"/>
      <w:ind w:right="-425" w:hanging="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FF8D1" w14:textId="050ECF10" w:rsidR="007F7EB1" w:rsidRDefault="007F7EB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67F02"/>
    <w:multiLevelType w:val="multilevel"/>
    <w:tmpl w:val="6B20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8938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A3"/>
    <w:rsid w:val="001A47AC"/>
    <w:rsid w:val="00453C7B"/>
    <w:rsid w:val="004C0635"/>
    <w:rsid w:val="005345D9"/>
    <w:rsid w:val="007D7804"/>
    <w:rsid w:val="007F7EB1"/>
    <w:rsid w:val="00895BE2"/>
    <w:rsid w:val="009269D6"/>
    <w:rsid w:val="00A008B8"/>
    <w:rsid w:val="00A210C6"/>
    <w:rsid w:val="00A55B59"/>
    <w:rsid w:val="00A712A3"/>
    <w:rsid w:val="00B07229"/>
    <w:rsid w:val="00D977A2"/>
    <w:rsid w:val="00E9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DDB23D"/>
  <w15:chartTrackingRefBased/>
  <w15:docId w15:val="{0EC0A119-CCBD-4494-8CDF-4E973C1C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71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71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712A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71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712A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71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71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71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71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712A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712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712A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712A3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712A3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712A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712A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712A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712A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71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71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71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71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71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712A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712A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712A3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712A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712A3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712A3"/>
    <w:rPr>
      <w:b/>
      <w:bCs/>
      <w:smallCaps/>
      <w:color w:val="2E74B5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A7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p--intro">
    <w:name w:val="p--intro"/>
    <w:basedOn w:val="Standard"/>
    <w:rsid w:val="00A7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7F7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7EB1"/>
  </w:style>
  <w:style w:type="paragraph" w:styleId="Fuzeile">
    <w:name w:val="footer"/>
    <w:basedOn w:val="Standard"/>
    <w:link w:val="FuzeileZchn"/>
    <w:uiPriority w:val="99"/>
    <w:unhideWhenUsed/>
    <w:rsid w:val="007F7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7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1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B4AEC-74B9-45A5-9520-24913A77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Lieselotte Härtl - Taubmann &amp; Co. Stahlhandel &amp; Service GmbH</dc:creator>
  <cp:keywords/>
  <dc:description/>
  <cp:lastModifiedBy>Lieselotte Härtl - Taubmann &amp; Co. Stahlhandel &amp; Service GmbH</cp:lastModifiedBy>
  <cp:revision>4</cp:revision>
  <cp:lastPrinted>2024-11-15T08:59:00Z</cp:lastPrinted>
  <dcterms:created xsi:type="dcterms:W3CDTF">2024-11-15T07:59:00Z</dcterms:created>
  <dcterms:modified xsi:type="dcterms:W3CDTF">2024-12-03T08:10:00Z</dcterms:modified>
</cp:coreProperties>
</file>